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de-DE"/>
        </w:rPr>
        <w:t>s 1: Sol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de-DE"/>
        </w:rPr>
        <w:t>·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licitud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Identificador ORCID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è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Correu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Departament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adscripci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Figura de contractaci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actual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Data de presa de possessi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en la figura actual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À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en la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enquadra la vostra activitat (la comissi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avaluaci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podr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à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modificar aquesta assignaci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Elija un elemento.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Adquiriu el comprom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aportar una llic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ncia en cas de ser concedida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 econ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mica a la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zh-TW" w:eastAsia="zh-TW"/>
              </w:rPr>
              <w:t xml:space="preserve">opta?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A fi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atendre el que estableix la convocat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ria, indiqueu si presenteu discapacitat reconeguda igual o superior al 33%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272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En cas que conc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rrega alguna de les circumst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à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ncies que permet ampliar el 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mit de deu anys de servei en la figura en el cas del professorat titular d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Universitat i el de contractat doctor (vegeu-ne la convocat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ò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ria per als detalls), seleccioneu quina</w:t>
            </w:r>
          </w:p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Serveis especials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Comissions de servei o exced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hd w:val="nil" w:color="auto" w:fill="auto"/>
                <w:rtl w:val="0"/>
              </w:rPr>
              <w:t>ncies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Baixes de maternitat/paternitat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Malaltia de llarga duraci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ó</w:t>
            </w:r>
          </w:p>
          <w:p>
            <w:pPr>
              <w:pStyle w:val="Cuerpo"/>
              <w:jc w:val="both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Ampliaci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que s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hauria d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aplicar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meses</w:t>
            </w:r>
            <w:r>
              <w:rPr>
                <w:rStyle w:val="Ninguno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Heu sol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licitat ajudes per a la mateixa finalitat i el mateix 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ode a un altre organisme o entitat?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 xml:space="preserve">Indiqueu, si 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s possible, si n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heu resultat beneficiari o benefici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à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ria, el tipus i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import de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ajuda rebuda.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both"/>
        <w:rPr>
          <w:rStyle w:val="Ninguno"/>
          <w:sz w:val="22"/>
          <w:szCs w:val="22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Universitat o centre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blics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liciteu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del 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Grup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521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de-DE"/>
              </w:rPr>
              <w:t>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ode de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estada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>Dos anys continuats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Dos per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odes de un any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Un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 xml:space="preserve"> any continuat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Dos per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odes de sis mesos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</w:rPr>
        <w:t>Sol</w:t>
      </w:r>
      <w:r>
        <w:rPr>
          <w:rStyle w:val="Ninguno"/>
          <w:rtl w:val="0"/>
          <w:lang w:val="de-DE"/>
        </w:rPr>
        <w:t>·</w:t>
      </w:r>
      <w:r>
        <w:rPr>
          <w:rStyle w:val="Ninguno"/>
          <w:rtl w:val="0"/>
          <w:lang w:val="es-ES_tradnl"/>
        </w:rPr>
        <w:t>licitant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